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8E8E8" w:themeColor="background2"/>
  <w:body>
    <w:p w14:paraId="64A34848" w14:textId="77777777" w:rsidR="004750D6" w:rsidRDefault="004750D6" w:rsidP="004750D6"/>
    <w:p w14:paraId="3DAD036E" w14:textId="77777777" w:rsidR="004750D6" w:rsidRDefault="004750D6" w:rsidP="00345C5E">
      <w:pPr>
        <w:jc w:val="center"/>
      </w:pPr>
    </w:p>
    <w:p w14:paraId="7C124CAB" w14:textId="21B4F8C7" w:rsidR="004750D6" w:rsidRDefault="00A73041" w:rsidP="00345C5E">
      <w:pPr>
        <w:jc w:val="center"/>
        <w:rPr>
          <w:b/>
          <w:bCs/>
        </w:rPr>
      </w:pPr>
      <w:r>
        <w:rPr>
          <w:b/>
          <w:bCs/>
        </w:rPr>
        <w:t>SOBRE MOVEMBER</w:t>
      </w:r>
    </w:p>
    <w:p w14:paraId="6823EB36" w14:textId="77777777" w:rsidR="00A73041" w:rsidRPr="00345C5E" w:rsidRDefault="00A73041" w:rsidP="00345C5E">
      <w:pPr>
        <w:jc w:val="center"/>
        <w:rPr>
          <w:b/>
          <w:bCs/>
        </w:rPr>
      </w:pPr>
    </w:p>
    <w:p w14:paraId="651431C2" w14:textId="4D4E8638" w:rsidR="004750D6" w:rsidRPr="0045421C" w:rsidRDefault="004750D6" w:rsidP="0045421C">
      <w:pPr>
        <w:jc w:val="both"/>
        <w:rPr>
          <w:sz w:val="24"/>
          <w:szCs w:val="24"/>
        </w:rPr>
      </w:pPr>
      <w:r w:rsidRPr="0045421C">
        <w:rPr>
          <w:b/>
          <w:bCs/>
          <w:sz w:val="24"/>
          <w:szCs w:val="24"/>
        </w:rPr>
        <w:t xml:space="preserve">Movember </w:t>
      </w:r>
      <w:r w:rsidRPr="0045421C">
        <w:rPr>
          <w:sz w:val="24"/>
          <w:szCs w:val="24"/>
        </w:rPr>
        <w:t xml:space="preserve">se enorgullece de contar con el apoyo de </w:t>
      </w:r>
      <w:r w:rsidRPr="0045421C">
        <w:rPr>
          <w:b/>
          <w:bCs/>
          <w:sz w:val="24"/>
          <w:szCs w:val="24"/>
        </w:rPr>
        <w:t>SALERA.</w:t>
      </w:r>
      <w:r w:rsidRPr="0045421C">
        <w:rPr>
          <w:sz w:val="24"/>
          <w:szCs w:val="24"/>
        </w:rPr>
        <w:t xml:space="preserve"> Con esta campaña, estamos logrando que nuestro mensaje vital, sobre la mejora de la salud masculina, llegue a un mayor número de personas. Nos entusiasma que </w:t>
      </w:r>
      <w:r w:rsidRPr="0045421C">
        <w:rPr>
          <w:b/>
          <w:bCs/>
          <w:sz w:val="24"/>
          <w:szCs w:val="24"/>
        </w:rPr>
        <w:t>SALERA</w:t>
      </w:r>
      <w:r w:rsidRPr="0045421C">
        <w:rPr>
          <w:sz w:val="24"/>
          <w:szCs w:val="24"/>
        </w:rPr>
        <w:t>, nos ayude a amplificar la concienciación e impulsar el impacto en toda la región.</w:t>
      </w:r>
    </w:p>
    <w:p w14:paraId="52C5C035" w14:textId="77777777" w:rsidR="004750D6" w:rsidRPr="0045421C" w:rsidRDefault="004750D6" w:rsidP="0045421C">
      <w:pPr>
        <w:jc w:val="both"/>
        <w:rPr>
          <w:sz w:val="24"/>
          <w:szCs w:val="24"/>
        </w:rPr>
      </w:pPr>
    </w:p>
    <w:p w14:paraId="076B9E34" w14:textId="77777777" w:rsidR="004750D6" w:rsidRPr="0045421C" w:rsidRDefault="004750D6" w:rsidP="0045421C">
      <w:pPr>
        <w:jc w:val="both"/>
        <w:rPr>
          <w:sz w:val="24"/>
          <w:szCs w:val="24"/>
        </w:rPr>
      </w:pPr>
      <w:r w:rsidRPr="0045421C">
        <w:rPr>
          <w:sz w:val="24"/>
          <w:szCs w:val="24"/>
        </w:rPr>
        <w:t xml:space="preserve">Hace veintidós años, en Australia nació una idea audaz que encendió un movimiento que trascendería fronteras y cambiaría para siempre la cara de la salud de los hombres. El movimiento, conocido como </w:t>
      </w:r>
      <w:r w:rsidRPr="00E40DFF">
        <w:rPr>
          <w:b/>
          <w:bCs/>
          <w:sz w:val="24"/>
          <w:szCs w:val="24"/>
        </w:rPr>
        <w:t>Movember,</w:t>
      </w:r>
      <w:r w:rsidRPr="0045421C">
        <w:rPr>
          <w:sz w:val="24"/>
          <w:szCs w:val="24"/>
        </w:rPr>
        <w:t xml:space="preserve"> unió a personas de todos los ámbitos de la vida, suscitando conversaciones importantes, recaudando fondos cruciales y rompiendo el silencio que rodeaba los problemas de salud masculina.</w:t>
      </w:r>
    </w:p>
    <w:p w14:paraId="46A0E86A" w14:textId="77777777" w:rsidR="004750D6" w:rsidRPr="0045421C" w:rsidRDefault="004750D6" w:rsidP="0045421C">
      <w:pPr>
        <w:jc w:val="both"/>
        <w:rPr>
          <w:sz w:val="24"/>
          <w:szCs w:val="24"/>
        </w:rPr>
      </w:pPr>
    </w:p>
    <w:p w14:paraId="2600F4D7" w14:textId="77777777" w:rsidR="004750D6" w:rsidRPr="0045421C" w:rsidRDefault="004750D6" w:rsidP="0045421C">
      <w:pPr>
        <w:jc w:val="both"/>
        <w:rPr>
          <w:sz w:val="24"/>
          <w:szCs w:val="24"/>
        </w:rPr>
      </w:pPr>
      <w:r w:rsidRPr="0045421C">
        <w:rPr>
          <w:sz w:val="24"/>
          <w:szCs w:val="24"/>
        </w:rPr>
        <w:t>Desde 2003, ha desafiado el statu quo, ha impulsado la investigación en salud masculina y ha transformado la forma en que los servicios de salud llegan y apoyan a los hombres, abordando el cáncer de próstata, el cáncer de testículo, la salud mental y la prevención del suicidio con una determinación inquebrantable.</w:t>
      </w:r>
    </w:p>
    <w:p w14:paraId="0DBD96C7" w14:textId="77777777" w:rsidR="004750D6" w:rsidRPr="0045421C" w:rsidRDefault="004750D6" w:rsidP="0045421C">
      <w:pPr>
        <w:jc w:val="both"/>
        <w:rPr>
          <w:sz w:val="24"/>
          <w:szCs w:val="24"/>
        </w:rPr>
      </w:pPr>
      <w:r w:rsidRPr="00E40DFF">
        <w:rPr>
          <w:b/>
          <w:bCs/>
          <w:sz w:val="24"/>
          <w:szCs w:val="24"/>
        </w:rPr>
        <w:t>Movember</w:t>
      </w:r>
      <w:r w:rsidRPr="0045421C">
        <w:rPr>
          <w:sz w:val="24"/>
          <w:szCs w:val="24"/>
        </w:rPr>
        <w:t xml:space="preserve"> ha recaudado más de £945,8 millones para la salud masculina, gracias a una apasionada red de "Mos". Estos fondos críticos han permitido ejecutar más de 1.300 proyectos de salud masculina en todo el mundo, financiando algunos de los registros de cáncer de próstata más grandes, basados en las experiencias reales de cientos de miles de hombres. Desde que incorporó la salud mental y la prevención del suicidio en 2006, </w:t>
      </w:r>
      <w:r w:rsidRPr="00E40DFF">
        <w:rPr>
          <w:b/>
          <w:bCs/>
          <w:sz w:val="24"/>
          <w:szCs w:val="24"/>
        </w:rPr>
        <w:t>Movember</w:t>
      </w:r>
      <w:r w:rsidRPr="0045421C">
        <w:rPr>
          <w:sz w:val="24"/>
          <w:szCs w:val="24"/>
        </w:rPr>
        <w:t xml:space="preserve"> ha enfatizado la importancia de mejores conexiones sociales, la detección temprana de una salud mental deficiente y cómo los profesionales clínicos pueden responder mejor a los hombres en situación de angustia. Quieren asegurar que un mayor número de hombres sepa qué hacer cuando surgen problemas de salud mental y que sus personas de apoyo estén mejor preparadas para intervenir cuando sea necesario.</w:t>
      </w:r>
    </w:p>
    <w:p w14:paraId="3D4E0C63" w14:textId="77777777" w:rsidR="004750D6" w:rsidRPr="0045421C" w:rsidRDefault="004750D6" w:rsidP="0045421C">
      <w:pPr>
        <w:jc w:val="both"/>
        <w:rPr>
          <w:sz w:val="24"/>
          <w:szCs w:val="24"/>
        </w:rPr>
      </w:pPr>
    </w:p>
    <w:p w14:paraId="0DDEEEEE" w14:textId="77777777" w:rsidR="0045421C" w:rsidRDefault="004750D6" w:rsidP="0045421C">
      <w:pPr>
        <w:jc w:val="both"/>
        <w:rPr>
          <w:sz w:val="24"/>
          <w:szCs w:val="24"/>
        </w:rPr>
      </w:pPr>
      <w:r w:rsidRPr="00E40DFF">
        <w:rPr>
          <w:b/>
          <w:bCs/>
          <w:sz w:val="24"/>
          <w:szCs w:val="24"/>
        </w:rPr>
        <w:t xml:space="preserve">Movember </w:t>
      </w:r>
      <w:r w:rsidRPr="0045421C">
        <w:rPr>
          <w:sz w:val="24"/>
          <w:szCs w:val="24"/>
        </w:rPr>
        <w:t xml:space="preserve">continuará siendo pionero en nuevas investigaciones, tratamientos de vanguardia y conductas saludables. También seguirá abogando por sistemas de atención sanitaria inclusivos y con perspectiva de género, adaptados a las necesidades únicas de hombres, mujeres y personas con diversidad de género de diversos orígenes culturales. Al hacerlo, esperan forjar un futuro donde se superen las barreras para una vida saludable, se eliminen los estigmas y donde todas las </w:t>
      </w:r>
    </w:p>
    <w:p w14:paraId="359D0C5E" w14:textId="77777777" w:rsidR="0045421C" w:rsidRDefault="0045421C" w:rsidP="0045421C">
      <w:pPr>
        <w:jc w:val="both"/>
        <w:rPr>
          <w:sz w:val="24"/>
          <w:szCs w:val="24"/>
        </w:rPr>
      </w:pPr>
    </w:p>
    <w:p w14:paraId="722154C2" w14:textId="77777777" w:rsidR="0045421C" w:rsidRDefault="0045421C" w:rsidP="0045421C">
      <w:pPr>
        <w:jc w:val="both"/>
        <w:rPr>
          <w:sz w:val="24"/>
          <w:szCs w:val="24"/>
        </w:rPr>
      </w:pPr>
    </w:p>
    <w:p w14:paraId="1F18410E" w14:textId="77777777" w:rsidR="00E40DFF" w:rsidRDefault="004750D6" w:rsidP="0045421C">
      <w:pPr>
        <w:jc w:val="both"/>
        <w:rPr>
          <w:sz w:val="24"/>
          <w:szCs w:val="24"/>
        </w:rPr>
      </w:pPr>
      <w:r w:rsidRPr="0045421C">
        <w:rPr>
          <w:sz w:val="24"/>
          <w:szCs w:val="24"/>
        </w:rPr>
        <w:t xml:space="preserve">personas tengan una oportunidad equitativa de vivir una vida larga y saludable. Al mejorar la salud masculina, </w:t>
      </w:r>
      <w:r w:rsidRPr="00E40DFF">
        <w:rPr>
          <w:b/>
          <w:bCs/>
          <w:sz w:val="24"/>
          <w:szCs w:val="24"/>
        </w:rPr>
        <w:t>Movember</w:t>
      </w:r>
      <w:r w:rsidRPr="0045421C">
        <w:rPr>
          <w:sz w:val="24"/>
          <w:szCs w:val="24"/>
        </w:rPr>
        <w:t xml:space="preserve"> busca generar un impacto profundamente positivo en las mujeres, las familias y la sociedad.</w:t>
      </w:r>
    </w:p>
    <w:p w14:paraId="3326D5AA" w14:textId="066595B6" w:rsidR="004750D6" w:rsidRPr="0045421C" w:rsidRDefault="004750D6" w:rsidP="0045421C">
      <w:pPr>
        <w:jc w:val="both"/>
        <w:rPr>
          <w:sz w:val="24"/>
          <w:szCs w:val="24"/>
        </w:rPr>
      </w:pPr>
      <w:r w:rsidRPr="0045421C">
        <w:rPr>
          <w:sz w:val="24"/>
          <w:szCs w:val="24"/>
        </w:rPr>
        <w:t xml:space="preserve"> Para obtener más información, visite </w:t>
      </w:r>
      <w:r w:rsidR="00E40DFF">
        <w:rPr>
          <w:sz w:val="24"/>
          <w:szCs w:val="24"/>
        </w:rPr>
        <w:t>www.m</w:t>
      </w:r>
      <w:r w:rsidRPr="0045421C">
        <w:rPr>
          <w:sz w:val="24"/>
          <w:szCs w:val="24"/>
        </w:rPr>
        <w:t>ovember.com</w:t>
      </w:r>
    </w:p>
    <w:p w14:paraId="023E8FE2" w14:textId="77777777" w:rsidR="004F1D60" w:rsidRDefault="004F1D60"/>
    <w:sectPr w:rsidR="004F1D6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B1F2" w14:textId="77777777" w:rsidR="004B6A65" w:rsidRDefault="004B6A65" w:rsidP="0045421C">
      <w:pPr>
        <w:spacing w:after="0" w:line="240" w:lineRule="auto"/>
      </w:pPr>
      <w:r>
        <w:separator/>
      </w:r>
    </w:p>
  </w:endnote>
  <w:endnote w:type="continuationSeparator" w:id="0">
    <w:p w14:paraId="32A2D80B" w14:textId="77777777" w:rsidR="004B6A65" w:rsidRDefault="004B6A65" w:rsidP="00454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24F69" w14:textId="77777777" w:rsidR="004B6A65" w:rsidRDefault="004B6A65" w:rsidP="0045421C">
      <w:pPr>
        <w:spacing w:after="0" w:line="240" w:lineRule="auto"/>
      </w:pPr>
      <w:r>
        <w:separator/>
      </w:r>
    </w:p>
  </w:footnote>
  <w:footnote w:type="continuationSeparator" w:id="0">
    <w:p w14:paraId="42996430" w14:textId="77777777" w:rsidR="004B6A65" w:rsidRDefault="004B6A65" w:rsidP="00454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F08C" w14:textId="44EE5680" w:rsidR="0045421C" w:rsidRDefault="0045421C" w:rsidP="0045421C">
    <w:pPr>
      <w:pStyle w:val="Encabezado"/>
      <w:jc w:val="right"/>
    </w:pPr>
    <w:r>
      <w:rPr>
        <w:noProof/>
      </w:rPr>
      <mc:AlternateContent>
        <mc:Choice Requires="wps">
          <w:drawing>
            <wp:inline distT="0" distB="0" distL="0" distR="0" wp14:anchorId="05795DF1" wp14:editId="06793556">
              <wp:extent cx="304800" cy="304800"/>
              <wp:effectExtent l="0" t="0" r="0" b="0"/>
              <wp:docPr id="653880386" name="AutoShape 1" descr="Movember Logo PNG Vector (AI, SVG) Free Downlo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7BDE73" id="AutoShape 1" o:spid="_x0000_s1026" alt="Movember Logo PNG Vector (AI, SVG) Free Downlo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461B8A21" wp14:editId="5801AAF0">
          <wp:extent cx="1127760" cy="593558"/>
          <wp:effectExtent l="0" t="0" r="0" b="0"/>
          <wp:docPr id="20376407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biLevel thresh="50000"/>
                    <a:extLst>
                      <a:ext uri="{28A0092B-C50C-407E-A947-70E740481C1C}">
                        <a14:useLocalDpi xmlns:a14="http://schemas.microsoft.com/office/drawing/2010/main" val="0"/>
                      </a:ext>
                    </a:extLst>
                  </a:blip>
                  <a:srcRect t="23923" b="23445"/>
                  <a:stretch/>
                </pic:blipFill>
                <pic:spPr bwMode="auto">
                  <a:xfrm>
                    <a:off x="0" y="0"/>
                    <a:ext cx="1130827" cy="59517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D6"/>
    <w:rsid w:val="00212724"/>
    <w:rsid w:val="00345C5E"/>
    <w:rsid w:val="0045421C"/>
    <w:rsid w:val="004750D6"/>
    <w:rsid w:val="004B6A65"/>
    <w:rsid w:val="004D7CD9"/>
    <w:rsid w:val="004F1D60"/>
    <w:rsid w:val="00507BC4"/>
    <w:rsid w:val="00A21A86"/>
    <w:rsid w:val="00A73041"/>
    <w:rsid w:val="00D01094"/>
    <w:rsid w:val="00D34E03"/>
    <w:rsid w:val="00E40D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5B483"/>
  <w15:chartTrackingRefBased/>
  <w15:docId w15:val="{D53F4200-138B-4CB8-97FF-45B322DD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5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5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50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50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50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50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50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50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50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50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50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50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50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50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50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50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50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50D6"/>
    <w:rPr>
      <w:rFonts w:eastAsiaTheme="majorEastAsia" w:cstheme="majorBidi"/>
      <w:color w:val="272727" w:themeColor="text1" w:themeTint="D8"/>
    </w:rPr>
  </w:style>
  <w:style w:type="paragraph" w:styleId="Ttulo">
    <w:name w:val="Title"/>
    <w:basedOn w:val="Normal"/>
    <w:next w:val="Normal"/>
    <w:link w:val="TtuloCar"/>
    <w:uiPriority w:val="10"/>
    <w:qFormat/>
    <w:rsid w:val="00475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50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50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50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50D6"/>
    <w:pPr>
      <w:spacing w:before="160"/>
      <w:jc w:val="center"/>
    </w:pPr>
    <w:rPr>
      <w:i/>
      <w:iCs/>
      <w:color w:val="404040" w:themeColor="text1" w:themeTint="BF"/>
    </w:rPr>
  </w:style>
  <w:style w:type="character" w:customStyle="1" w:styleId="CitaCar">
    <w:name w:val="Cita Car"/>
    <w:basedOn w:val="Fuentedeprrafopredeter"/>
    <w:link w:val="Cita"/>
    <w:uiPriority w:val="29"/>
    <w:rsid w:val="004750D6"/>
    <w:rPr>
      <w:i/>
      <w:iCs/>
      <w:color w:val="404040" w:themeColor="text1" w:themeTint="BF"/>
    </w:rPr>
  </w:style>
  <w:style w:type="paragraph" w:styleId="Prrafodelista">
    <w:name w:val="List Paragraph"/>
    <w:basedOn w:val="Normal"/>
    <w:uiPriority w:val="34"/>
    <w:qFormat/>
    <w:rsid w:val="004750D6"/>
    <w:pPr>
      <w:ind w:left="720"/>
      <w:contextualSpacing/>
    </w:pPr>
  </w:style>
  <w:style w:type="character" w:styleId="nfasisintenso">
    <w:name w:val="Intense Emphasis"/>
    <w:basedOn w:val="Fuentedeprrafopredeter"/>
    <w:uiPriority w:val="21"/>
    <w:qFormat/>
    <w:rsid w:val="004750D6"/>
    <w:rPr>
      <w:i/>
      <w:iCs/>
      <w:color w:val="0F4761" w:themeColor="accent1" w:themeShade="BF"/>
    </w:rPr>
  </w:style>
  <w:style w:type="paragraph" w:styleId="Citadestacada">
    <w:name w:val="Intense Quote"/>
    <w:basedOn w:val="Normal"/>
    <w:next w:val="Normal"/>
    <w:link w:val="CitadestacadaCar"/>
    <w:uiPriority w:val="30"/>
    <w:qFormat/>
    <w:rsid w:val="00475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50D6"/>
    <w:rPr>
      <w:i/>
      <w:iCs/>
      <w:color w:val="0F4761" w:themeColor="accent1" w:themeShade="BF"/>
    </w:rPr>
  </w:style>
  <w:style w:type="character" w:styleId="Referenciaintensa">
    <w:name w:val="Intense Reference"/>
    <w:basedOn w:val="Fuentedeprrafopredeter"/>
    <w:uiPriority w:val="32"/>
    <w:qFormat/>
    <w:rsid w:val="004750D6"/>
    <w:rPr>
      <w:b/>
      <w:bCs/>
      <w:smallCaps/>
      <w:color w:val="0F4761" w:themeColor="accent1" w:themeShade="BF"/>
      <w:spacing w:val="5"/>
    </w:rPr>
  </w:style>
  <w:style w:type="character" w:styleId="Hipervnculo">
    <w:name w:val="Hyperlink"/>
    <w:basedOn w:val="Fuentedeprrafopredeter"/>
    <w:uiPriority w:val="99"/>
    <w:semiHidden/>
    <w:unhideWhenUsed/>
    <w:rsid w:val="004750D6"/>
    <w:rPr>
      <w:color w:val="467886"/>
      <w:u w:val="single"/>
    </w:rPr>
  </w:style>
  <w:style w:type="paragraph" w:customStyle="1" w:styleId="elementtoproof">
    <w:name w:val="elementtoproof"/>
    <w:basedOn w:val="Normal"/>
    <w:rsid w:val="004750D6"/>
    <w:pPr>
      <w:spacing w:after="0" w:line="240" w:lineRule="auto"/>
    </w:pPr>
    <w:rPr>
      <w:rFonts w:ascii="Aptos" w:hAnsi="Aptos" w:cs="Aptos"/>
      <w:kern w:val="0"/>
      <w:sz w:val="24"/>
      <w:szCs w:val="24"/>
      <w:lang w:eastAsia="es-ES"/>
      <w14:ligatures w14:val="none"/>
    </w:rPr>
  </w:style>
  <w:style w:type="paragraph" w:styleId="Encabezado">
    <w:name w:val="header"/>
    <w:basedOn w:val="Normal"/>
    <w:link w:val="EncabezadoCar"/>
    <w:uiPriority w:val="99"/>
    <w:unhideWhenUsed/>
    <w:rsid w:val="004542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421C"/>
  </w:style>
  <w:style w:type="paragraph" w:styleId="Piedepgina">
    <w:name w:val="footer"/>
    <w:basedOn w:val="Normal"/>
    <w:link w:val="PiedepginaCar"/>
    <w:uiPriority w:val="99"/>
    <w:unhideWhenUsed/>
    <w:rsid w:val="004542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4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4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b24e89f-6132-424b-9c64-0340397f5d20}" enabled="1" method="Privileged" siteId="{0159e9d0-09a0-4edf-96ba-a3deea363c28}" contentBits="0" removed="0"/>
</clbl:labelList>
</file>

<file path=docProps/app.xml><?xml version="1.0" encoding="utf-8"?>
<Properties xmlns="http://schemas.openxmlformats.org/officeDocument/2006/extended-properties" xmlns:vt="http://schemas.openxmlformats.org/officeDocument/2006/docPropsVTypes">
  <Template>Normal.dotm</Template>
  <TotalTime>70</TotalTime>
  <Pages>2</Pages>
  <Words>403</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Poncelas, Sandra @ CC Salera</dc:creator>
  <cp:keywords/>
  <dc:description/>
  <cp:lastModifiedBy>Gonzalez Poncelas, Sandra @ CC Salera</cp:lastModifiedBy>
  <cp:revision>5</cp:revision>
  <dcterms:created xsi:type="dcterms:W3CDTF">2025-10-30T08:51:00Z</dcterms:created>
  <dcterms:modified xsi:type="dcterms:W3CDTF">2025-11-03T15:00:00Z</dcterms:modified>
</cp:coreProperties>
</file>